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2BB8" w14:textId="77777777" w:rsidR="000E20AF" w:rsidRDefault="000E20AF" w:rsidP="001C75C6">
      <w:pPr>
        <w:jc w:val="both"/>
        <w:rPr>
          <w:b/>
          <w:bCs/>
        </w:rPr>
      </w:pPr>
    </w:p>
    <w:p w14:paraId="6E2A9C2B" w14:textId="487ED661" w:rsidR="00B414EE" w:rsidRPr="00B01670" w:rsidRDefault="000E20AF" w:rsidP="001C75C6">
      <w:pPr>
        <w:pStyle w:val="Heading1"/>
        <w:ind w:left="0"/>
        <w:jc w:val="both"/>
        <w:rPr>
          <w:color w:val="1F497D" w:themeColor="text2"/>
          <w:sz w:val="28"/>
          <w:szCs w:val="28"/>
        </w:rPr>
      </w:pPr>
      <w:r w:rsidRPr="00B01670">
        <w:rPr>
          <w:color w:val="1F497D" w:themeColor="text2"/>
          <w:sz w:val="28"/>
          <w:szCs w:val="28"/>
        </w:rPr>
        <w:t xml:space="preserve">CSCP Child Wellbeing Tool  - </w:t>
      </w:r>
      <w:r w:rsidR="002F4741" w:rsidRPr="00B01670">
        <w:rPr>
          <w:color w:val="1F497D" w:themeColor="text2"/>
          <w:sz w:val="28"/>
          <w:szCs w:val="28"/>
        </w:rPr>
        <w:t>PART A</w:t>
      </w:r>
    </w:p>
    <w:p w14:paraId="6D634AE3" w14:textId="77777777" w:rsidR="002712E1" w:rsidRPr="000E20AF" w:rsidRDefault="002712E1" w:rsidP="001C75C6">
      <w:pPr>
        <w:jc w:val="both"/>
      </w:pPr>
    </w:p>
    <w:p w14:paraId="7DD42090" w14:textId="77777777" w:rsidR="002407EC" w:rsidRPr="000E20AF" w:rsidRDefault="002407EC" w:rsidP="001C75C6">
      <w:pPr>
        <w:spacing w:after="240"/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Purpose of the Tool</w:t>
      </w:r>
    </w:p>
    <w:p w14:paraId="75205490" w14:textId="77777777" w:rsidR="00A65E4D" w:rsidRPr="000E20AF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The Child Wellbeing Benchmarking Tool has been designed to support practitioners in assessing key aspects of a child’s care and development. It provides a structured approach to identifying strengths, areas of concern, and appropriate interventions. </w:t>
      </w:r>
    </w:p>
    <w:p w14:paraId="1989EC37" w14:textId="77777777" w:rsidR="00A65E4D" w:rsidRPr="000E20AF" w:rsidRDefault="00A65E4D" w:rsidP="001C75C6">
      <w:pPr>
        <w:jc w:val="both"/>
        <w:rPr>
          <w:lang w:val="en-GB"/>
        </w:rPr>
      </w:pPr>
    </w:p>
    <w:p w14:paraId="4DF23304" w14:textId="74591BBC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This tool aligns with best practices in safeguarding and should be used in conjunction with the </w:t>
      </w:r>
      <w:r w:rsidRPr="002407EC">
        <w:rPr>
          <w:b/>
          <w:bCs/>
          <w:lang w:val="en-GB"/>
        </w:rPr>
        <w:t>Graded Care Profile 2 (GCP2)</w:t>
      </w:r>
      <w:r w:rsidRPr="002407EC">
        <w:rPr>
          <w:lang w:val="en-GB"/>
        </w:rPr>
        <w:t xml:space="preserve"> when neglect is suspected.</w:t>
      </w:r>
    </w:p>
    <w:p w14:paraId="063F028E" w14:textId="77777777" w:rsidR="00A65E4D" w:rsidRPr="000E20AF" w:rsidRDefault="00A65E4D" w:rsidP="001C75C6">
      <w:pPr>
        <w:jc w:val="both"/>
        <w:rPr>
          <w:lang w:val="en-GB"/>
        </w:rPr>
      </w:pPr>
    </w:p>
    <w:p w14:paraId="5F9C0049" w14:textId="477B384B" w:rsidR="002407EC" w:rsidRPr="000E20AF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This document serves as a prerequisite to using the accompanying </w:t>
      </w:r>
      <w:r w:rsidR="00765975" w:rsidRPr="000E20AF">
        <w:rPr>
          <w:b/>
          <w:bCs/>
          <w:lang w:val="en-GB"/>
        </w:rPr>
        <w:t xml:space="preserve">Part B: </w:t>
      </w:r>
      <w:r w:rsidRPr="002407EC">
        <w:rPr>
          <w:b/>
          <w:bCs/>
          <w:lang w:val="en-GB"/>
        </w:rPr>
        <w:t>Child Wellbeing Excel Assessment Tool</w:t>
      </w:r>
      <w:r w:rsidRPr="002407EC">
        <w:rPr>
          <w:lang w:val="en-GB"/>
        </w:rPr>
        <w:t>, ensuring practitioners understand how to apply the tool effectively, document findings, and take appropriate next steps when concerns arise.</w:t>
      </w:r>
    </w:p>
    <w:p w14:paraId="686538BD" w14:textId="77777777" w:rsidR="00765975" w:rsidRPr="002407EC" w:rsidRDefault="00765975" w:rsidP="001C75C6">
      <w:pPr>
        <w:jc w:val="both"/>
        <w:rPr>
          <w:lang w:val="en-GB"/>
        </w:rPr>
      </w:pPr>
    </w:p>
    <w:p w14:paraId="7EC3D691" w14:textId="77777777" w:rsidR="002407EC" w:rsidRPr="000E20AF" w:rsidRDefault="002407EC" w:rsidP="001C75C6">
      <w:pPr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Scope of Assessment</w:t>
      </w:r>
    </w:p>
    <w:p w14:paraId="10178C8B" w14:textId="77777777" w:rsidR="00765975" w:rsidRPr="002407EC" w:rsidRDefault="00765975" w:rsidP="001C75C6">
      <w:pPr>
        <w:jc w:val="both"/>
        <w:rPr>
          <w:b/>
          <w:bCs/>
          <w:lang w:val="en-GB"/>
        </w:rPr>
      </w:pPr>
    </w:p>
    <w:p w14:paraId="3A0B8804" w14:textId="77777777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The benchmarking tool covers four key domains essential to a child's well-being:</w:t>
      </w:r>
    </w:p>
    <w:p w14:paraId="676DC75C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Physical Care</w:t>
      </w:r>
      <w:r w:rsidRPr="002407EC">
        <w:rPr>
          <w:lang w:val="en-GB"/>
        </w:rPr>
        <w:t xml:space="preserve"> – including nutrition, health, hygiene, dental care, clothing, and housing.</w:t>
      </w:r>
    </w:p>
    <w:p w14:paraId="79860051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Emotional Care</w:t>
      </w:r>
      <w:r w:rsidRPr="002407EC">
        <w:rPr>
          <w:lang w:val="en-GB"/>
        </w:rPr>
        <w:t xml:space="preserve"> – assessing parental/carer responsiveness and availability.</w:t>
      </w:r>
    </w:p>
    <w:p w14:paraId="24C712D9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Safety</w:t>
      </w:r>
      <w:r w:rsidRPr="002407EC">
        <w:rPr>
          <w:lang w:val="en-GB"/>
        </w:rPr>
        <w:t xml:space="preserve"> – evaluating safety awareness when the child is both with and without the parent/carer.</w:t>
      </w:r>
    </w:p>
    <w:p w14:paraId="042AC635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Developmental Care</w:t>
      </w:r>
      <w:r w:rsidRPr="002407EC">
        <w:rPr>
          <w:lang w:val="en-GB"/>
        </w:rPr>
        <w:t xml:space="preserve"> – including stimulation, praise, boundaries, and acceptance.</w:t>
      </w:r>
    </w:p>
    <w:p w14:paraId="6D004E10" w14:textId="77777777" w:rsidR="00765975" w:rsidRPr="000E20AF" w:rsidRDefault="00765975" w:rsidP="001C75C6">
      <w:pPr>
        <w:jc w:val="both"/>
        <w:rPr>
          <w:lang w:val="en-GB"/>
        </w:rPr>
      </w:pPr>
    </w:p>
    <w:p w14:paraId="78029BA5" w14:textId="72777CEC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By systematically reviewing these areas, practitioners can make informed decisions about the level of support required and whether a referral is necessary.</w:t>
      </w:r>
    </w:p>
    <w:p w14:paraId="351EEAEE" w14:textId="77777777" w:rsidR="00765975" w:rsidRPr="000E20AF" w:rsidRDefault="00765975" w:rsidP="001C75C6">
      <w:pPr>
        <w:jc w:val="both"/>
        <w:rPr>
          <w:b/>
          <w:bCs/>
          <w:lang w:val="en-GB"/>
        </w:rPr>
      </w:pPr>
    </w:p>
    <w:p w14:paraId="1719F238" w14:textId="3FBF9E0B" w:rsidR="002407EC" w:rsidRPr="002407EC" w:rsidRDefault="002407EC" w:rsidP="001C75C6">
      <w:pPr>
        <w:spacing w:after="240"/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Using the Tool</w:t>
      </w:r>
    </w:p>
    <w:p w14:paraId="596E09C3" w14:textId="77777777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Practitioners should:</w:t>
      </w:r>
    </w:p>
    <w:p w14:paraId="6D795940" w14:textId="2837519B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Engage with Parents/Carers</w:t>
      </w:r>
      <w:r w:rsidRPr="002407EC">
        <w:rPr>
          <w:lang w:val="en-GB"/>
        </w:rPr>
        <w:t xml:space="preserve"> – Discuss observations and explore ways to support the child’s needs.</w:t>
      </w:r>
    </w:p>
    <w:p w14:paraId="6361DD2A" w14:textId="403076C4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Record Findings</w:t>
      </w:r>
      <w:r w:rsidRPr="002407EC">
        <w:rPr>
          <w:lang w:val="en-GB"/>
        </w:rPr>
        <w:t xml:space="preserve"> – Use </w:t>
      </w:r>
      <w:r w:rsidR="00E80DAD" w:rsidRPr="000E20AF">
        <w:rPr>
          <w:lang w:val="en-GB"/>
        </w:rPr>
        <w:t xml:space="preserve">Part B to </w:t>
      </w:r>
      <w:r w:rsidR="009232D0" w:rsidRPr="000E20AF">
        <w:rPr>
          <w:lang w:val="en-GB"/>
        </w:rPr>
        <w:t xml:space="preserve">assess the needs of the child and </w:t>
      </w:r>
      <w:r w:rsidRPr="002407EC">
        <w:rPr>
          <w:lang w:val="en-GB"/>
        </w:rPr>
        <w:t>document concerns</w:t>
      </w:r>
      <w:r w:rsidR="00C426A0" w:rsidRPr="000E20AF">
        <w:rPr>
          <w:lang w:val="en-GB"/>
        </w:rPr>
        <w:t xml:space="preserve"> using the form on page 2 of this document</w:t>
      </w:r>
      <w:r w:rsidR="00DC6224" w:rsidRPr="000E20AF">
        <w:rPr>
          <w:lang w:val="en-GB"/>
        </w:rPr>
        <w:t>. This should also include</w:t>
      </w:r>
      <w:r w:rsidRPr="002407EC">
        <w:rPr>
          <w:lang w:val="en-GB"/>
        </w:rPr>
        <w:t xml:space="preserve"> strengths and any agreed actions.</w:t>
      </w:r>
    </w:p>
    <w:p w14:paraId="3C6E8A45" w14:textId="77777777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Monitor and Review</w:t>
      </w:r>
      <w:r w:rsidRPr="002407EC">
        <w:rPr>
          <w:lang w:val="en-GB"/>
        </w:rPr>
        <w:t xml:space="preserve"> – Ensure continued assessment and follow-up actions.</w:t>
      </w:r>
    </w:p>
    <w:p w14:paraId="77BB5620" w14:textId="77777777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Refer When Necessary</w:t>
      </w:r>
      <w:r w:rsidRPr="002407EC">
        <w:rPr>
          <w:lang w:val="en-GB"/>
        </w:rPr>
        <w:t xml:space="preserve"> – Follow safeguarding protocols if concerns persist or escalate.</w:t>
      </w:r>
    </w:p>
    <w:p w14:paraId="515B5658" w14:textId="77777777" w:rsidR="00E80DAD" w:rsidRPr="000E20AF" w:rsidRDefault="00E80DAD" w:rsidP="001C75C6">
      <w:pPr>
        <w:jc w:val="both"/>
        <w:rPr>
          <w:b/>
          <w:bCs/>
          <w:lang w:val="en-GB"/>
        </w:rPr>
      </w:pPr>
    </w:p>
    <w:p w14:paraId="68E3FA64" w14:textId="64775741" w:rsidR="002407EC" w:rsidRPr="002407EC" w:rsidRDefault="002407EC" w:rsidP="001C75C6">
      <w:pPr>
        <w:spacing w:after="240"/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Referral Process &amp; Safeguarding Protocol</w:t>
      </w:r>
    </w:p>
    <w:p w14:paraId="0D09B668" w14:textId="2F39E4FB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If concerns about a child’s well-being are identified, practitioners should follow the</w:t>
      </w:r>
      <w:r w:rsidR="000E20AF" w:rsidRPr="000E20AF">
        <w:rPr>
          <w:lang w:val="en-GB"/>
        </w:rPr>
        <w:t xml:space="preserve"> </w:t>
      </w:r>
    </w:p>
    <w:p w14:paraId="48A772B9" w14:textId="77777777" w:rsidR="002407EC" w:rsidRPr="002407EC" w:rsidRDefault="002407EC" w:rsidP="001C75C6">
      <w:pPr>
        <w:numPr>
          <w:ilvl w:val="0"/>
          <w:numId w:val="3"/>
        </w:numPr>
        <w:jc w:val="both"/>
        <w:rPr>
          <w:color w:val="C00000"/>
          <w:lang w:val="en-GB"/>
        </w:rPr>
      </w:pPr>
      <w:r w:rsidRPr="002407EC">
        <w:rPr>
          <w:b/>
          <w:bCs/>
          <w:color w:val="C00000"/>
          <w:lang w:val="en-GB"/>
        </w:rPr>
        <w:t>If a child is at immediate risk of harm:</w:t>
      </w:r>
      <w:r w:rsidRPr="002407EC">
        <w:rPr>
          <w:color w:val="C00000"/>
          <w:lang w:val="en-GB"/>
        </w:rPr>
        <w:t xml:space="preserve"> Call </w:t>
      </w:r>
      <w:r w:rsidRPr="002407EC">
        <w:rPr>
          <w:b/>
          <w:bCs/>
          <w:color w:val="C00000"/>
          <w:lang w:val="en-GB"/>
        </w:rPr>
        <w:t>999</w:t>
      </w:r>
      <w:r w:rsidRPr="002407EC">
        <w:rPr>
          <w:color w:val="C00000"/>
          <w:lang w:val="en-GB"/>
        </w:rPr>
        <w:t>.</w:t>
      </w:r>
    </w:p>
    <w:p w14:paraId="5AE8ECDC" w14:textId="646FB6C8" w:rsidR="002407EC" w:rsidRPr="002407EC" w:rsidRDefault="002407EC" w:rsidP="001C75C6">
      <w:pPr>
        <w:numPr>
          <w:ilvl w:val="0"/>
          <w:numId w:val="3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If there are safeguarding concerns that require intervention:</w:t>
      </w:r>
      <w:r w:rsidRPr="002407EC">
        <w:rPr>
          <w:lang w:val="en-GB"/>
        </w:rPr>
        <w:t xml:space="preserve"> Contact the </w:t>
      </w:r>
      <w:r w:rsidRPr="002407EC">
        <w:rPr>
          <w:b/>
          <w:bCs/>
          <w:lang w:val="en-GB"/>
        </w:rPr>
        <w:t>Croydon</w:t>
      </w:r>
      <w:r w:rsidR="00865616">
        <w:rPr>
          <w:b/>
          <w:bCs/>
          <w:lang w:val="en-GB"/>
        </w:rPr>
        <w:t xml:space="preserve"> MASH</w:t>
      </w:r>
      <w:r w:rsidRPr="002407EC">
        <w:rPr>
          <w:b/>
          <w:bCs/>
          <w:lang w:val="en-GB"/>
        </w:rPr>
        <w:t xml:space="preserve"> </w:t>
      </w:r>
      <w:r w:rsidR="00865616">
        <w:rPr>
          <w:lang w:val="en-GB"/>
        </w:rPr>
        <w:t xml:space="preserve">via the online portal: </w:t>
      </w:r>
      <w:hyperlink r:id="rId12" w:history="1">
        <w:r w:rsidR="00560814" w:rsidRPr="00560814">
          <w:rPr>
            <w:rStyle w:val="Hyperlink"/>
            <w:lang w:val="en-GB"/>
          </w:rPr>
          <w:t>https://ehmportal.croydon.gov.uk/web/portal/pages/help/apply/cpassess#h1</w:t>
        </w:r>
      </w:hyperlink>
    </w:p>
    <w:p w14:paraId="34D3A2F7" w14:textId="30AD99C2" w:rsidR="002407EC" w:rsidRPr="002407EC" w:rsidRDefault="002407EC" w:rsidP="001C75C6">
      <w:pPr>
        <w:numPr>
          <w:ilvl w:val="0"/>
          <w:numId w:val="3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For non-urgent support needs:</w:t>
      </w:r>
      <w:r w:rsidRPr="002407EC">
        <w:rPr>
          <w:lang w:val="en-GB"/>
        </w:rPr>
        <w:t xml:space="preserve"> Refer families to </w:t>
      </w:r>
      <w:r w:rsidRPr="002407EC">
        <w:rPr>
          <w:b/>
          <w:bCs/>
          <w:lang w:val="en-GB"/>
        </w:rPr>
        <w:t>Early Help Services</w:t>
      </w:r>
      <w:r w:rsidRPr="002407EC">
        <w:rPr>
          <w:lang w:val="en-GB"/>
        </w:rPr>
        <w:t xml:space="preserve"> within the</w:t>
      </w:r>
      <w:r w:rsidR="00054F5E">
        <w:rPr>
          <w:lang w:val="en-GB"/>
        </w:rPr>
        <w:t xml:space="preserve"> Croydon</w:t>
      </w:r>
      <w:r w:rsidRPr="002407EC">
        <w:rPr>
          <w:lang w:val="en-GB"/>
        </w:rPr>
        <w:t>.</w:t>
      </w:r>
      <w:r w:rsidR="006B5A9D" w:rsidRPr="006B5A9D">
        <w:t xml:space="preserve"> </w:t>
      </w:r>
      <w:r w:rsidR="006B5A9D" w:rsidRPr="006B5A9D">
        <w:rPr>
          <w:lang w:val="en-GB"/>
        </w:rPr>
        <w:t xml:space="preserve">The </w:t>
      </w:r>
      <w:hyperlink r:id="rId13" w:history="1">
        <w:r w:rsidR="006B5A9D" w:rsidRPr="006B5A9D">
          <w:rPr>
            <w:rStyle w:val="Hyperlink"/>
            <w:lang w:val="en-GB"/>
          </w:rPr>
          <w:t>Croydon Early Help directory</w:t>
        </w:r>
      </w:hyperlink>
      <w:r w:rsidR="006B5A9D" w:rsidRPr="006B5A9D">
        <w:rPr>
          <w:lang w:val="en-GB"/>
        </w:rPr>
        <w:t xml:space="preserve"> provides information from a wide range of voluntary, community and faith organisations who can also offer support an advice.</w:t>
      </w:r>
    </w:p>
    <w:p w14:paraId="46E904D3" w14:textId="77777777" w:rsidR="00D632D5" w:rsidRPr="000E20AF" w:rsidRDefault="00D632D5" w:rsidP="001C75C6">
      <w:pPr>
        <w:jc w:val="both"/>
        <w:rPr>
          <w:lang w:val="en-GB"/>
        </w:rPr>
      </w:pPr>
    </w:p>
    <w:p w14:paraId="361FBEEA" w14:textId="0BE763B6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Practitioners must document all observations, conversations, and actions taken, ensuring compliance with </w:t>
      </w:r>
      <w:r w:rsidRPr="002407EC">
        <w:rPr>
          <w:b/>
          <w:bCs/>
          <w:lang w:val="en-GB"/>
        </w:rPr>
        <w:t>data protection and safeguarding policies</w:t>
      </w:r>
      <w:r w:rsidRPr="002407EC">
        <w:rPr>
          <w:lang w:val="en-GB"/>
        </w:rPr>
        <w:t>.</w:t>
      </w:r>
    </w:p>
    <w:p w14:paraId="7AEBE109" w14:textId="127F0B31" w:rsidR="002407EC" w:rsidRPr="002407EC" w:rsidRDefault="002407EC" w:rsidP="001C75C6">
      <w:pPr>
        <w:jc w:val="both"/>
        <w:rPr>
          <w:lang w:val="en-GB"/>
        </w:rPr>
      </w:pPr>
    </w:p>
    <w:p w14:paraId="10C00D63" w14:textId="77777777" w:rsidR="002A5854" w:rsidRPr="000E20AF" w:rsidRDefault="002A5854" w:rsidP="001C75C6">
      <w:pPr>
        <w:jc w:val="both"/>
        <w:rPr>
          <w:b/>
          <w:bCs/>
          <w:lang w:val="en-GB"/>
        </w:rPr>
      </w:pPr>
    </w:p>
    <w:p w14:paraId="462501CB" w14:textId="4415BB52" w:rsidR="002407EC" w:rsidRPr="002407EC" w:rsidRDefault="002407EC" w:rsidP="001C75C6">
      <w:pPr>
        <w:jc w:val="both"/>
        <w:rPr>
          <w:lang w:val="en-GB"/>
        </w:rPr>
      </w:pPr>
      <w:r w:rsidRPr="002407EC">
        <w:rPr>
          <w:b/>
          <w:bCs/>
          <w:lang w:val="en-GB"/>
        </w:rPr>
        <w:t>Note:</w:t>
      </w:r>
      <w:r w:rsidRPr="002407EC">
        <w:rPr>
          <w:lang w:val="en-GB"/>
        </w:rPr>
        <w:t xml:space="preserve"> The Child Wellbeing Benchmarking Tool is a support mechanism and does not replace professional judgement or statutory safeguarding responsibilities. Always consult your </w:t>
      </w:r>
      <w:r w:rsidRPr="002407EC">
        <w:rPr>
          <w:b/>
          <w:bCs/>
          <w:lang w:val="en-GB"/>
        </w:rPr>
        <w:t>safeguarding lead</w:t>
      </w:r>
      <w:r w:rsidRPr="002407EC">
        <w:rPr>
          <w:lang w:val="en-GB"/>
        </w:rPr>
        <w:t xml:space="preserve"> or supervisor if uncertain about next steps.</w:t>
      </w:r>
    </w:p>
    <w:p w14:paraId="6E2A9C3E" w14:textId="77777777" w:rsidR="00B414EE" w:rsidRPr="000E20AF" w:rsidRDefault="00B414EE" w:rsidP="001C75C6">
      <w:pPr>
        <w:jc w:val="both"/>
        <w:sectPr w:rsidR="00B414EE" w:rsidRPr="000E20AF" w:rsidSect="007433FC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E2A9C5D" w14:textId="003F63D8" w:rsidR="00B414EE" w:rsidRPr="00B01670" w:rsidRDefault="00B01670" w:rsidP="00B01670">
      <w:pPr>
        <w:pStyle w:val="Heading1"/>
        <w:ind w:left="0"/>
        <w:jc w:val="both"/>
        <w:rPr>
          <w:color w:val="1F497D" w:themeColor="text2"/>
          <w:sz w:val="28"/>
          <w:szCs w:val="28"/>
        </w:rPr>
      </w:pPr>
      <w:r w:rsidRPr="00B01670">
        <w:rPr>
          <w:color w:val="1F497D" w:themeColor="text2"/>
          <w:sz w:val="28"/>
          <w:szCs w:val="28"/>
        </w:rPr>
        <w:lastRenderedPageBreak/>
        <w:t>Assessment Details</w:t>
      </w:r>
    </w:p>
    <w:p w14:paraId="6E2A9C64" w14:textId="77777777" w:rsidR="00B414EE" w:rsidRPr="000E20AF" w:rsidRDefault="00B414EE" w:rsidP="001C75C6">
      <w:pPr>
        <w:jc w:val="both"/>
      </w:pPr>
    </w:p>
    <w:p w14:paraId="6E2A9C65" w14:textId="77777777" w:rsidR="00B414EE" w:rsidRPr="000E20AF" w:rsidRDefault="00B414EE" w:rsidP="001C75C6">
      <w:pPr>
        <w:jc w:val="both"/>
        <w:sectPr w:rsidR="00B414EE" w:rsidRPr="000E20AF">
          <w:pgSz w:w="11910" w:h="16840"/>
          <w:pgMar w:top="500" w:right="560" w:bottom="280" w:left="580" w:header="720" w:footer="720" w:gutter="0"/>
          <w:cols w:space="720"/>
        </w:sect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448"/>
        <w:gridCol w:w="1298"/>
        <w:gridCol w:w="952"/>
        <w:gridCol w:w="2404"/>
        <w:gridCol w:w="837"/>
        <w:gridCol w:w="2519"/>
      </w:tblGrid>
      <w:tr w:rsidR="000E7F0D" w:rsidRPr="00551D99" w14:paraId="2274AC2E" w14:textId="43C368BC" w:rsidTr="004733AB">
        <w:trPr>
          <w:trHeight w:val="523"/>
        </w:trPr>
        <w:tc>
          <w:tcPr>
            <w:tcW w:w="4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3D4BA" w14:textId="77777777" w:rsidR="000E7F0D" w:rsidRPr="00551D99" w:rsidRDefault="000E7F0D" w:rsidP="004733AB">
            <w:pPr>
              <w:rPr>
                <w:rFonts w:cstheme="minorHAnsi"/>
                <w:b/>
                <w:color w:val="1F497D" w:themeColor="text2"/>
                <w:spacing w:val="10"/>
                <w:sz w:val="24"/>
              </w:rPr>
            </w:pPr>
            <w:r w:rsidRPr="00551D99">
              <w:rPr>
                <w:rFonts w:cstheme="minorHAnsi"/>
                <w:b/>
                <w:color w:val="1F497D" w:themeColor="text2"/>
                <w:spacing w:val="10"/>
                <w:sz w:val="24"/>
              </w:rPr>
              <w:t>Referrer Details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5D4F4" w14:textId="77777777" w:rsidR="000E7F0D" w:rsidRPr="00551D99" w:rsidRDefault="000E7F0D" w:rsidP="004733AB">
            <w:pPr>
              <w:rPr>
                <w:rFonts w:cstheme="minorHAnsi"/>
                <w:b/>
                <w:color w:val="1F497D" w:themeColor="text2"/>
                <w:spacing w:val="10"/>
                <w:sz w:val="24"/>
              </w:rPr>
            </w:pPr>
          </w:p>
        </w:tc>
      </w:tr>
      <w:tr w:rsidR="000E7F0D" w:rsidRPr="00551D99" w14:paraId="4969E817" w14:textId="3B1F1CBC" w:rsidTr="004733AB">
        <w:trPr>
          <w:trHeight w:val="270"/>
        </w:trPr>
        <w:tc>
          <w:tcPr>
            <w:tcW w:w="3746" w:type="dxa"/>
            <w:gridSpan w:val="2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70FE148F" w14:textId="77777777" w:rsidR="000E7F0D" w:rsidRPr="00551D99" w:rsidRDefault="000E7F0D" w:rsidP="004733AB">
            <w:pPr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Your Name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5E67A676" w14:textId="77777777" w:rsidR="000E7F0D" w:rsidRPr="00551D99" w:rsidRDefault="000E7F0D" w:rsidP="004733AB">
            <w:pPr>
              <w:rPr>
                <w:rFonts w:cstheme="minorHAnsi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Your Role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339E3CDA" w14:textId="27A1A527" w:rsidR="000E7F0D" w:rsidRPr="00551D99" w:rsidRDefault="000E7F0D" w:rsidP="004733AB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Organisation</w:t>
            </w:r>
          </w:p>
        </w:tc>
      </w:tr>
      <w:tr w:rsidR="000E7F0D" w:rsidRPr="00551D99" w14:paraId="500578F2" w14:textId="3DE95B48" w:rsidTr="004733AB">
        <w:trPr>
          <w:trHeight w:val="558"/>
        </w:trPr>
        <w:tc>
          <w:tcPr>
            <w:tcW w:w="3746" w:type="dxa"/>
            <w:gridSpan w:val="2"/>
            <w:shd w:val="clear" w:color="auto" w:fill="FFFFFF" w:themeFill="background1"/>
            <w:vAlign w:val="center"/>
          </w:tcPr>
          <w:p w14:paraId="7EF9916B" w14:textId="77777777" w:rsidR="000E7F0D" w:rsidRPr="00551D99" w:rsidRDefault="000E7F0D" w:rsidP="004733AB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474CB89F" w14:textId="77777777" w:rsidR="000E7F0D" w:rsidRPr="00551D99" w:rsidRDefault="000E7F0D" w:rsidP="004733AB">
            <w:pPr>
              <w:rPr>
                <w:rFonts w:cstheme="minorHAnsi"/>
              </w:rPr>
            </w:pPr>
          </w:p>
          <w:p w14:paraId="65538440" w14:textId="77777777" w:rsidR="000E7F0D" w:rsidRPr="00551D99" w:rsidRDefault="000E7F0D" w:rsidP="004733AB">
            <w:pPr>
              <w:rPr>
                <w:rFonts w:cstheme="minorHAnsi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3C5FA00A" w14:textId="77777777" w:rsidR="000E7F0D" w:rsidRPr="00551D99" w:rsidRDefault="000E7F0D" w:rsidP="004733AB">
            <w:pPr>
              <w:rPr>
                <w:rFonts w:cstheme="minorHAnsi"/>
              </w:rPr>
            </w:pPr>
          </w:p>
        </w:tc>
      </w:tr>
      <w:tr w:rsidR="008B0B97" w:rsidRPr="00551D99" w14:paraId="7F89988E" w14:textId="2543B51B" w:rsidTr="004733AB">
        <w:trPr>
          <w:trHeight w:val="491"/>
        </w:trPr>
        <w:tc>
          <w:tcPr>
            <w:tcW w:w="2448" w:type="dxa"/>
            <w:shd w:val="clear" w:color="auto" w:fill="4F81BD" w:themeFill="accent1"/>
            <w:vAlign w:val="center"/>
          </w:tcPr>
          <w:p w14:paraId="0C48C689" w14:textId="2366F1BD" w:rsidR="008B0B97" w:rsidRPr="00551D99" w:rsidRDefault="008B0B97" w:rsidP="004733AB">
            <w:pPr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Date of </w:t>
            </w:r>
            <w:r>
              <w:rPr>
                <w:rFonts w:cstheme="minorHAnsi"/>
                <w:b/>
                <w:color w:val="FFFFFF" w:themeColor="background1"/>
              </w:rPr>
              <w:t>Assessment</w:t>
            </w:r>
          </w:p>
        </w:tc>
        <w:sdt>
          <w:sdtPr>
            <w:rPr>
              <w:rFonts w:cstheme="minorHAnsi"/>
              <w:color w:val="000000" w:themeColor="text1"/>
            </w:rPr>
            <w:id w:val="1448048366"/>
            <w:placeholder>
              <w:docPart w:val="9726F33D01564C1BA2A2F039E843C7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shd w:val="clear" w:color="auto" w:fill="FFFFFF" w:themeFill="background1"/>
                <w:vAlign w:val="center"/>
              </w:tcPr>
              <w:p w14:paraId="25E5319A" w14:textId="0BC55CD7" w:rsidR="008B0B97" w:rsidRDefault="008B0B97" w:rsidP="004733AB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3241" w:type="dxa"/>
            <w:gridSpan w:val="2"/>
            <w:shd w:val="clear" w:color="auto" w:fill="4F81BD" w:themeFill="accent1"/>
            <w:vAlign w:val="center"/>
          </w:tcPr>
          <w:p w14:paraId="77BAE7A5" w14:textId="46BAF954" w:rsidR="008B0B97" w:rsidRDefault="00C130EA" w:rsidP="004733A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Is </w:t>
            </w:r>
            <w:r w:rsidR="008B0B97" w:rsidRPr="008B0B97">
              <w:rPr>
                <w:rFonts w:cstheme="minorHAnsi"/>
                <w:b/>
                <w:color w:val="FFFFFF" w:themeColor="background1"/>
              </w:rPr>
              <w:t>there a CAF for this child</w:t>
            </w:r>
            <w:r>
              <w:rPr>
                <w:rFonts w:cstheme="minorHAnsi"/>
                <w:b/>
                <w:color w:val="FFFFFF" w:themeColor="background1"/>
              </w:rPr>
              <w:t>?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31879A83" w14:textId="5FFD650E" w:rsidR="008B0B97" w:rsidRDefault="00C130EA" w:rsidP="004733A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Yes  </w:t>
            </w: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1310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4C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</w:rPr>
              <w:t xml:space="preserve">      No  </w:t>
            </w: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-12386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4C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E2A9C74" w14:textId="7164001F" w:rsidR="00B414EE" w:rsidRDefault="00B414EE" w:rsidP="001C75C6">
      <w:pPr>
        <w:jc w:val="both"/>
      </w:pP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395"/>
        <w:gridCol w:w="2658"/>
        <w:gridCol w:w="116"/>
        <w:gridCol w:w="2434"/>
      </w:tblGrid>
      <w:tr w:rsidR="00F61B01" w:rsidRPr="00551D99" w14:paraId="7FE67BDC" w14:textId="77777777" w:rsidTr="00F61B01">
        <w:trPr>
          <w:trHeight w:val="478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EBE25" w14:textId="77777777" w:rsidR="00F61B01" w:rsidRPr="00551D99" w:rsidRDefault="00F61B01" w:rsidP="0008724F">
            <w:pPr>
              <w:rPr>
                <w:rFonts w:cstheme="minorHAnsi"/>
                <w:b/>
                <w:color w:val="1F497D" w:themeColor="text2"/>
                <w:spacing w:val="10"/>
                <w:sz w:val="24"/>
              </w:rPr>
            </w:pPr>
          </w:p>
          <w:p w14:paraId="00816AAF" w14:textId="77777777" w:rsidR="00F61B01" w:rsidRPr="00551D99" w:rsidRDefault="00F61B01" w:rsidP="0008724F">
            <w:pPr>
              <w:rPr>
                <w:rFonts w:cstheme="minorHAnsi"/>
                <w:b/>
                <w:color w:val="FFFFFF" w:themeColor="background1"/>
                <w:spacing w:val="20"/>
              </w:rPr>
            </w:pPr>
            <w:r w:rsidRPr="00551D99">
              <w:rPr>
                <w:rFonts w:cstheme="minorHAnsi"/>
                <w:b/>
                <w:color w:val="1F497D" w:themeColor="text2"/>
                <w:spacing w:val="10"/>
                <w:sz w:val="24"/>
              </w:rPr>
              <w:t xml:space="preserve">Details Of Child/ Young Person </w:t>
            </w:r>
          </w:p>
        </w:tc>
      </w:tr>
      <w:tr w:rsidR="00F61B01" w:rsidRPr="00551D99" w14:paraId="35DDAD7C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82AA148" w14:textId="77777777" w:rsidR="00F61B01" w:rsidRPr="00551D99" w:rsidRDefault="00F61B01" w:rsidP="0008724F">
            <w:pPr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Full Name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E00" w14:textId="77777777" w:rsidR="00F61B01" w:rsidRPr="00551D99" w:rsidRDefault="00F61B01" w:rsidP="0008724F">
            <w:pPr>
              <w:rPr>
                <w:rFonts w:cstheme="minorHAnsi"/>
                <w:color w:val="000000" w:themeColor="text1"/>
              </w:rPr>
            </w:pPr>
          </w:p>
        </w:tc>
      </w:tr>
      <w:tr w:rsidR="004057A1" w:rsidRPr="00551D99" w14:paraId="45CC6AF8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4552C77" w14:textId="77777777" w:rsidR="004057A1" w:rsidRPr="00551D99" w:rsidRDefault="004057A1" w:rsidP="004057A1">
            <w:pPr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Date of Birth</w:t>
            </w:r>
          </w:p>
        </w:tc>
        <w:sdt>
          <w:sdtPr>
            <w:rPr>
              <w:rFonts w:cstheme="minorHAnsi"/>
              <w:color w:val="000000" w:themeColor="text1"/>
            </w:rPr>
            <w:id w:val="-1887557579"/>
            <w:placeholder>
              <w:docPart w:val="0B64532CB8DE464D8953DED97DF7F0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979079" w14:textId="77777777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B8E3120" w14:textId="42D6622B" w:rsidR="004057A1" w:rsidRPr="00551D99" w:rsidRDefault="004057A1" w:rsidP="004057A1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color w:val="FFFFFF" w:themeColor="background1"/>
              </w:rPr>
              <w:t>Gender at birth</w:t>
            </w:r>
          </w:p>
        </w:tc>
        <w:sdt>
          <w:sdtPr>
            <w:rPr>
              <w:rFonts w:cstheme="minorHAnsi"/>
              <w:color w:val="000000" w:themeColor="text1"/>
            </w:rPr>
            <w:id w:val="-186827071"/>
            <w:placeholder>
              <w:docPart w:val="6AFFD36DF7F646CE8F8116D8C27D3119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243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FF50D3" w14:textId="2EC71C55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F61B01" w:rsidRPr="00551D99" w14:paraId="5234E62C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E308E66" w14:textId="77777777" w:rsidR="00F61B01" w:rsidRPr="00551D99" w:rsidRDefault="00F61B01" w:rsidP="0008724F">
            <w:pPr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Home address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C4E2" w14:textId="77777777" w:rsidR="00F61B01" w:rsidRPr="00551D99" w:rsidRDefault="00F61B01" w:rsidP="0008724F">
            <w:pPr>
              <w:rPr>
                <w:rFonts w:cstheme="minorHAnsi"/>
                <w:color w:val="000000" w:themeColor="text1"/>
              </w:rPr>
            </w:pPr>
          </w:p>
        </w:tc>
      </w:tr>
      <w:tr w:rsidR="004057A1" w:rsidRPr="00551D99" w14:paraId="1DAB3F53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26EF82E" w14:textId="77777777" w:rsidR="004057A1" w:rsidRPr="00551D99" w:rsidRDefault="004057A1" w:rsidP="004057A1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Ethnicity </w:t>
            </w:r>
          </w:p>
        </w:tc>
        <w:sdt>
          <w:sdtPr>
            <w:rPr>
              <w:rFonts w:cstheme="minorHAnsi"/>
              <w:color w:val="000000" w:themeColor="text1"/>
            </w:rPr>
            <w:alias w:val="Ethnicity"/>
            <w:tag w:val="Ethnicity"/>
            <w:id w:val="616183312"/>
            <w:placeholder>
              <w:docPart w:val="FAC498F89AA8402BBE8A7C99CF8E459E"/>
            </w:placeholder>
            <w:showingPlcHdr/>
            <w:comboBox>
              <w:listItem w:value="Please select"/>
              <w:listItem w:displayText="Arab" w:value="Arab"/>
              <w:listItem w:displayText="Asian - British" w:value="Asian - British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any other Asian background" w:value="Asian - any other Asian background"/>
              <w:listItem w:displayText="Black - British" w:value="Black - British"/>
              <w:listItem w:displayText="Black - African" w:value="Black - African"/>
              <w:listItem w:displayText="Black - Caribbean" w:value="Black - Caribbean"/>
              <w:listItem w:displayText="Black - any other Black background" w:value="Black - any other Black background"/>
              <w:listItem w:displayText="Chinese" w:value="Chinese"/>
              <w:listItem w:displayText="Mixed – White and Black Caribbean " w:value="Mixed – White and Black Caribbean "/>
              <w:listItem w:displayText="Mixed – White and Black African " w:value="Mixed – White and Black African "/>
              <w:listItem w:displayText="Mixed – White and Asian " w:value="Mixed – White and Asian "/>
              <w:listItem w:displayText="Mixed – any other mixed background " w:value="Mixed – any other mixed background "/>
              <w:listItem w:displayText="White – British" w:value="White – British"/>
              <w:listItem w:displayText="White – Irish" w:value="White – Irish"/>
              <w:listItem w:displayText="White - Eastern European" w:value="White - Eastern European"/>
              <w:listItem w:displayText="White - any other White background" w:value="White - any other White background"/>
              <w:listItem w:displayText="Any other ethnic origin group " w:value="Any other ethnic origin group "/>
            </w:comboBox>
          </w:sdtPr>
          <w:sdtEndPr/>
          <w:sdtContent>
            <w:tc>
              <w:tcPr>
                <w:tcW w:w="239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33E085" w14:textId="77777777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658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F38FFB3" w14:textId="317DC4F6" w:rsidR="004057A1" w:rsidRPr="00551D99" w:rsidRDefault="004057A1" w:rsidP="004057A1">
            <w:pPr>
              <w:rPr>
                <w:rFonts w:cstheme="minorHAnsi"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SEND</w:t>
            </w:r>
          </w:p>
        </w:tc>
        <w:sdt>
          <w:sdtPr>
            <w:rPr>
              <w:rFonts w:cstheme="minorHAnsi"/>
              <w:color w:val="000000" w:themeColor="text1"/>
            </w:rPr>
            <w:id w:val="1408882174"/>
            <w:placeholder>
              <w:docPart w:val="A68D52F5509143FB8CA6C82E6FADBC9A"/>
            </w:placeholder>
            <w:showingPlcHdr/>
            <w:comboBox>
              <w:listItem w:displayText="ADHD (Attention Deficit Hyperactivity Disorder)" w:value="ADHD (Attention Deficit Hyperactivity Disorder)"/>
              <w:listItem w:displayText="ASD (Autism Specture Disorder)" w:value="ASD (Autism Specture Disorder)"/>
              <w:listItem w:displayText="BESD (Behaviour Emotional Social Development)" w:value="BESD (Behaviour Emotional Social Development)"/>
              <w:listItem w:displayText="HI (Hearing Impairment.)" w:value="HI (Hearing Impairment.)"/>
              <w:listItem w:displayText="MLD (Moderate learning difficulties)" w:value="MLD (Moderate learning difficulties)"/>
              <w:listItem w:displayText="MSI (Multi-sensory Impairment)" w:value="MSI (Multi-sensory Impairment)"/>
              <w:listItem w:displayText="PD (Physical Disability)" w:value="PD (Physical Disability)"/>
              <w:listItem w:displayText="PMLD (Profound multiple learning difficulties)" w:value="PMLD (Profound multiple learning difficulties)"/>
              <w:listItem w:displayText="SLCN (Speech Language and Communication Need)" w:value="SLCN (Speech Language and Communication Need)"/>
              <w:listItem w:displayText="SLD (Severe learning difficulties)" w:value="SLD (Severe learning difficulties)"/>
              <w:listItem w:displayText="SpLD (Specific learning difficulties)" w:value="SpLD (Specific learning difficulties)"/>
              <w:listItem w:displayText="VI (Visual Impairment)" w:value="VI (Visual Impairment)"/>
              <w:listItem w:displayText="Other - Complex/Multiple Needs" w:value="Other - Complex/Multiple Needs"/>
            </w:comboBox>
          </w:sdtPr>
          <w:sdtEndPr/>
          <w:sdtContent>
            <w:tc>
              <w:tcPr>
                <w:tcW w:w="25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B61E0B" w14:textId="4BBEC496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7814B43C" w14:textId="77777777" w:rsidR="004733AB" w:rsidRDefault="004733AB" w:rsidP="001C75C6">
      <w:pPr>
        <w:jc w:val="both"/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765"/>
        <w:gridCol w:w="2203"/>
        <w:gridCol w:w="2790"/>
        <w:gridCol w:w="2683"/>
      </w:tblGrid>
      <w:tr w:rsidR="00763102" w:rsidRPr="00551D99" w14:paraId="617C4AAB" w14:textId="77777777" w:rsidTr="00763102">
        <w:trPr>
          <w:trHeight w:val="112"/>
        </w:trPr>
        <w:tc>
          <w:tcPr>
            <w:tcW w:w="104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336246" w14:textId="67A74034" w:rsidR="00E503BC" w:rsidRDefault="00BF49F7" w:rsidP="00E97BAD">
            <w:pPr>
              <w:adjustRightInd w:val="0"/>
              <w:rPr>
                <w:rFonts w:cstheme="minorHAnsi"/>
                <w:b/>
                <w:color w:val="1F497D" w:themeColor="text2"/>
                <w:sz w:val="24"/>
              </w:rPr>
            </w:pPr>
            <w:r w:rsidRPr="00BF49F7">
              <w:rPr>
                <w:rFonts w:cstheme="minorHAnsi"/>
                <w:b/>
                <w:color w:val="1F497D" w:themeColor="text2"/>
                <w:sz w:val="24"/>
              </w:rPr>
              <w:t>1. Reflecting on the Child’s Needs</w:t>
            </w:r>
            <w:r w:rsidR="00E503BC">
              <w:rPr>
                <w:rFonts w:cstheme="minorHAnsi"/>
                <w:b/>
                <w:color w:val="1F497D" w:themeColor="text2"/>
                <w:sz w:val="24"/>
              </w:rPr>
              <w:t>:</w:t>
            </w:r>
            <w:r w:rsidR="00E97BAD">
              <w:rPr>
                <w:rFonts w:cstheme="minorHAnsi"/>
                <w:b/>
                <w:color w:val="1F497D" w:themeColor="text2"/>
                <w:sz w:val="24"/>
              </w:rPr>
              <w:t xml:space="preserve"> </w:t>
            </w:r>
          </w:p>
          <w:p w14:paraId="0F94FB60" w14:textId="3A8DDF64" w:rsidR="00763102" w:rsidRPr="00BF49F7" w:rsidRDefault="00BF49F7" w:rsidP="00E97BAD">
            <w:pPr>
              <w:adjustRightInd w:val="0"/>
              <w:rPr>
                <w:rFonts w:cstheme="minorHAnsi"/>
                <w:b/>
                <w:color w:val="1F497D" w:themeColor="text2"/>
                <w:sz w:val="24"/>
              </w:rPr>
            </w:pPr>
            <w:r w:rsidRPr="005C4104">
              <w:rPr>
                <w:rFonts w:cstheme="minorHAnsi"/>
                <w:bCs/>
                <w:color w:val="1F497D" w:themeColor="text2"/>
                <w:szCs w:val="20"/>
              </w:rPr>
              <w:t>Based on</w:t>
            </w:r>
            <w:r w:rsidR="00BF1232">
              <w:rPr>
                <w:rFonts w:cstheme="minorHAnsi"/>
                <w:bCs/>
                <w:color w:val="1F497D" w:themeColor="text2"/>
                <w:szCs w:val="20"/>
              </w:rPr>
              <w:t xml:space="preserve"> the </w:t>
            </w:r>
            <w:r w:rsidR="00A10F46">
              <w:rPr>
                <w:rFonts w:cstheme="minorHAnsi"/>
                <w:bCs/>
                <w:color w:val="1F497D" w:themeColor="text2"/>
                <w:szCs w:val="20"/>
              </w:rPr>
              <w:t xml:space="preserve">assessment in </w:t>
            </w:r>
            <w:r w:rsidR="00A10F46" w:rsidRPr="00910658">
              <w:rPr>
                <w:rFonts w:cstheme="minorHAnsi"/>
                <w:b/>
                <w:color w:val="1F497D" w:themeColor="text2"/>
                <w:szCs w:val="20"/>
              </w:rPr>
              <w:t>Part B</w:t>
            </w:r>
            <w:r w:rsidR="00A10F46">
              <w:rPr>
                <w:rFonts w:cstheme="minorHAnsi"/>
                <w:bCs/>
                <w:color w:val="1F497D" w:themeColor="text2"/>
                <w:szCs w:val="20"/>
              </w:rPr>
              <w:t xml:space="preserve">, what aspects of the child’s wellbeing are well-supported and, in which </w:t>
            </w:r>
            <w:r w:rsidR="004A7204">
              <w:rPr>
                <w:rFonts w:cstheme="minorHAnsi"/>
                <w:bCs/>
                <w:color w:val="1F497D" w:themeColor="text2"/>
                <w:szCs w:val="20"/>
              </w:rPr>
              <w:t>areas do they require additional support?</w:t>
            </w:r>
          </w:p>
        </w:tc>
      </w:tr>
      <w:tr w:rsidR="00763102" w:rsidRPr="00551D99" w14:paraId="3547D0C7" w14:textId="77777777" w:rsidTr="004D000F">
        <w:trPr>
          <w:trHeight w:val="1601"/>
        </w:trPr>
        <w:tc>
          <w:tcPr>
            <w:tcW w:w="104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49762F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763102" w:rsidRPr="00551D99" w14:paraId="558BDE5F" w14:textId="77777777" w:rsidTr="00763102">
        <w:trPr>
          <w:trHeight w:val="127"/>
        </w:trPr>
        <w:tc>
          <w:tcPr>
            <w:tcW w:w="1044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CD26A" w14:textId="77777777" w:rsidR="00763102" w:rsidRDefault="00E21F26" w:rsidP="0008724F">
            <w:pPr>
              <w:adjustRightInd w:val="0"/>
              <w:rPr>
                <w:rFonts w:cstheme="minorHAnsi"/>
                <w:b/>
                <w:color w:val="1F497D" w:themeColor="text2"/>
                <w:sz w:val="24"/>
              </w:rPr>
            </w:pPr>
            <w:r>
              <w:rPr>
                <w:rFonts w:cstheme="minorHAnsi"/>
                <w:b/>
                <w:color w:val="1F497D" w:themeColor="text2"/>
                <w:sz w:val="24"/>
              </w:rPr>
              <w:t>2. Planning Next Steps</w:t>
            </w:r>
            <w:r w:rsidR="005C4104">
              <w:rPr>
                <w:rFonts w:cstheme="minorHAnsi"/>
                <w:b/>
                <w:color w:val="1F497D" w:themeColor="text2"/>
                <w:sz w:val="24"/>
              </w:rPr>
              <w:t>:</w:t>
            </w:r>
          </w:p>
          <w:p w14:paraId="1F2124C2" w14:textId="2D8C827D" w:rsidR="005C4104" w:rsidRPr="005C4104" w:rsidRDefault="005C4104" w:rsidP="0008724F">
            <w:pPr>
              <w:adjustRightInd w:val="0"/>
              <w:rPr>
                <w:rFonts w:cstheme="minorHAnsi"/>
                <w:bCs/>
                <w:color w:val="1F497D" w:themeColor="text2"/>
                <w:sz w:val="24"/>
              </w:rPr>
            </w:pPr>
            <w:r w:rsidRPr="005C4104">
              <w:rPr>
                <w:rFonts w:cstheme="minorHAnsi"/>
                <w:bCs/>
                <w:color w:val="1F497D" w:themeColor="text2"/>
                <w:szCs w:val="20"/>
              </w:rPr>
              <w:t xml:space="preserve">What </w:t>
            </w:r>
            <w:r w:rsidR="00910658">
              <w:rPr>
                <w:rFonts w:cstheme="minorHAnsi"/>
                <w:bCs/>
                <w:color w:val="1F497D" w:themeColor="text2"/>
                <w:szCs w:val="20"/>
              </w:rPr>
              <w:t>specific actions</w:t>
            </w:r>
            <w:r w:rsidR="00F15C9B">
              <w:rPr>
                <w:rFonts w:cstheme="minorHAnsi"/>
                <w:bCs/>
                <w:color w:val="1F497D" w:themeColor="text2"/>
                <w:szCs w:val="20"/>
              </w:rPr>
              <w:t xml:space="preserve"> or support do you believe would best promote the child’s continued growth</w:t>
            </w:r>
            <w:r w:rsidR="009B5655">
              <w:rPr>
                <w:rFonts w:cstheme="minorHAnsi"/>
                <w:bCs/>
                <w:color w:val="1F497D" w:themeColor="text2"/>
                <w:szCs w:val="20"/>
              </w:rPr>
              <w:t>, safety, and overall well-being?</w:t>
            </w:r>
          </w:p>
        </w:tc>
      </w:tr>
      <w:tr w:rsidR="00763102" w:rsidRPr="00551D99" w14:paraId="0BD23901" w14:textId="77777777" w:rsidTr="004D000F">
        <w:trPr>
          <w:trHeight w:val="2726"/>
        </w:trPr>
        <w:tc>
          <w:tcPr>
            <w:tcW w:w="104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DECFAE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763102" w:rsidRPr="00551D99" w14:paraId="5BC40DAC" w14:textId="77777777" w:rsidTr="00763102">
        <w:trPr>
          <w:trHeight w:val="155"/>
        </w:trPr>
        <w:tc>
          <w:tcPr>
            <w:tcW w:w="104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19955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1F497D" w:themeColor="text2"/>
                <w:sz w:val="24"/>
              </w:rPr>
              <w:t>Do any of the following apply to this case? If so, please select all that apply.</w:t>
            </w:r>
          </w:p>
        </w:tc>
      </w:tr>
      <w:tr w:rsidR="00763102" w:rsidRPr="00551D99" w14:paraId="68F4C0DD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0B4D5761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000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ACEs</w:t>
            </w:r>
          </w:p>
        </w:tc>
        <w:tc>
          <w:tcPr>
            <w:tcW w:w="2203" w:type="dxa"/>
            <w:shd w:val="clear" w:color="auto" w:fill="auto"/>
          </w:tcPr>
          <w:p w14:paraId="311DDA30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732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Emotional Abuse</w:t>
            </w:r>
          </w:p>
        </w:tc>
        <w:tc>
          <w:tcPr>
            <w:tcW w:w="2790" w:type="dxa"/>
            <w:shd w:val="clear" w:color="auto" w:fill="auto"/>
          </w:tcPr>
          <w:p w14:paraId="614834E2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2088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Missing episodes</w:t>
            </w:r>
          </w:p>
        </w:tc>
        <w:tc>
          <w:tcPr>
            <w:tcW w:w="2683" w:type="dxa"/>
            <w:shd w:val="clear" w:color="auto" w:fill="auto"/>
          </w:tcPr>
          <w:p w14:paraId="2A21ACF3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915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School absence</w:t>
            </w:r>
          </w:p>
        </w:tc>
      </w:tr>
      <w:tr w:rsidR="00763102" w:rsidRPr="00551D99" w14:paraId="4B6A75EB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1097CF48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0929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Co-sleeping</w:t>
            </w:r>
          </w:p>
        </w:tc>
        <w:tc>
          <w:tcPr>
            <w:tcW w:w="2203" w:type="dxa"/>
            <w:shd w:val="clear" w:color="auto" w:fill="auto"/>
          </w:tcPr>
          <w:p w14:paraId="2AF7AD56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3767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Exploitation</w:t>
            </w:r>
          </w:p>
        </w:tc>
        <w:tc>
          <w:tcPr>
            <w:tcW w:w="2790" w:type="dxa"/>
            <w:shd w:val="clear" w:color="auto" w:fill="auto"/>
          </w:tcPr>
          <w:p w14:paraId="7AC18E36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747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63102">
              <w:rPr>
                <w:rFonts w:cstheme="minorHAnsi"/>
                <w:color w:val="000000" w:themeColor="text1"/>
                <w:sz w:val="20"/>
                <w:szCs w:val="20"/>
              </w:rPr>
              <w:t>Mental health</w:t>
            </w:r>
          </w:p>
        </w:tc>
        <w:tc>
          <w:tcPr>
            <w:tcW w:w="2683" w:type="dxa"/>
            <w:shd w:val="clear" w:color="auto" w:fill="auto"/>
          </w:tcPr>
          <w:p w14:paraId="6E79A2E1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5378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Suicide / suicide ideation</w:t>
            </w:r>
          </w:p>
        </w:tc>
      </w:tr>
      <w:tr w:rsidR="00763102" w:rsidRPr="00551D99" w14:paraId="163B257B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4E3A8CAA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03319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County lines</w:t>
            </w:r>
          </w:p>
        </w:tc>
        <w:tc>
          <w:tcPr>
            <w:tcW w:w="2203" w:type="dxa"/>
            <w:shd w:val="clear" w:color="auto" w:fill="auto"/>
          </w:tcPr>
          <w:p w14:paraId="37333CDC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327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Gender identity</w:t>
            </w:r>
          </w:p>
        </w:tc>
        <w:tc>
          <w:tcPr>
            <w:tcW w:w="2790" w:type="dxa"/>
            <w:shd w:val="clear" w:color="auto" w:fill="auto"/>
          </w:tcPr>
          <w:p w14:paraId="43B29B5D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6743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Neglect</w:t>
            </w:r>
          </w:p>
        </w:tc>
        <w:tc>
          <w:tcPr>
            <w:tcW w:w="2683" w:type="dxa"/>
            <w:shd w:val="clear" w:color="auto" w:fill="auto"/>
          </w:tcPr>
          <w:p w14:paraId="35FF17A7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250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Substance misuse</w:t>
            </w:r>
          </w:p>
        </w:tc>
      </w:tr>
      <w:tr w:rsidR="00763102" w:rsidRPr="00551D99" w14:paraId="23F71ABC" w14:textId="77777777" w:rsidTr="004D000F">
        <w:trPr>
          <w:trHeight w:val="548"/>
        </w:trPr>
        <w:tc>
          <w:tcPr>
            <w:tcW w:w="2765" w:type="dxa"/>
            <w:shd w:val="clear" w:color="auto" w:fill="auto"/>
          </w:tcPr>
          <w:p w14:paraId="7619A1EB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4982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Contextual safeguarding</w:t>
            </w:r>
          </w:p>
        </w:tc>
        <w:tc>
          <w:tcPr>
            <w:tcW w:w="2203" w:type="dxa"/>
            <w:shd w:val="clear" w:color="auto" w:fill="auto"/>
          </w:tcPr>
          <w:p w14:paraId="5065A417" w14:textId="65732B3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7838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Intra-familial CSA</w:t>
            </w:r>
          </w:p>
        </w:tc>
        <w:tc>
          <w:tcPr>
            <w:tcW w:w="2790" w:type="dxa"/>
            <w:shd w:val="clear" w:color="auto" w:fill="auto"/>
          </w:tcPr>
          <w:p w14:paraId="6654D999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5631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Non-accidental injury</w:t>
            </w:r>
          </w:p>
        </w:tc>
        <w:tc>
          <w:tcPr>
            <w:tcW w:w="2683" w:type="dxa"/>
            <w:shd w:val="clear" w:color="auto" w:fill="auto"/>
          </w:tcPr>
          <w:p w14:paraId="602CBB37" w14:textId="77777777" w:rsidR="00763102" w:rsidRDefault="00763102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534EDD9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534EDD9">
              <w:rPr>
                <w:color w:val="000000" w:themeColor="text1"/>
                <w:sz w:val="20"/>
                <w:szCs w:val="20"/>
              </w:rPr>
              <w:t xml:space="preserve"> EHE</w:t>
            </w:r>
            <w:r w:rsidRPr="0534EDD9">
              <w:rPr>
                <w:color w:val="000000" w:themeColor="text1"/>
                <w:sz w:val="16"/>
                <w:szCs w:val="16"/>
              </w:rPr>
              <w:t xml:space="preserve"> (Elective home education)</w:t>
            </w:r>
          </w:p>
          <w:p w14:paraId="2F1717C1" w14:textId="4983C2F9" w:rsidR="00763102" w:rsidRPr="00551D99" w:rsidRDefault="00763102" w:rsidP="0008724F">
            <w:pPr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63102" w:rsidRPr="00551D99" w14:paraId="0608F5AA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59C96D0C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6159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CSA</w:t>
            </w:r>
          </w:p>
        </w:tc>
        <w:tc>
          <w:tcPr>
            <w:tcW w:w="2203" w:type="dxa"/>
            <w:shd w:val="clear" w:color="auto" w:fill="auto"/>
          </w:tcPr>
          <w:p w14:paraId="1F693B87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97370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Housing</w:t>
            </w:r>
          </w:p>
        </w:tc>
        <w:tc>
          <w:tcPr>
            <w:tcW w:w="2790" w:type="dxa"/>
            <w:shd w:val="clear" w:color="auto" w:fill="auto"/>
          </w:tcPr>
          <w:p w14:paraId="231D7F8A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9424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NRM</w:t>
            </w:r>
          </w:p>
        </w:tc>
        <w:tc>
          <w:tcPr>
            <w:tcW w:w="2683" w:type="dxa"/>
            <w:shd w:val="clear" w:color="auto" w:fill="auto"/>
          </w:tcPr>
          <w:p w14:paraId="3DB28E46" w14:textId="24BB312C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9158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00F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D000F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Physical Abuse</w:t>
            </w:r>
          </w:p>
        </w:tc>
      </w:tr>
      <w:tr w:rsidR="00763102" w:rsidRPr="00551D99" w14:paraId="78818F67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20C53342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6925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Domestic violence </w:t>
            </w:r>
          </w:p>
        </w:tc>
        <w:tc>
          <w:tcPr>
            <w:tcW w:w="2203" w:type="dxa"/>
            <w:shd w:val="clear" w:color="auto" w:fill="auto"/>
          </w:tcPr>
          <w:p w14:paraId="484C1CCE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8962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Hospitalisation</w:t>
            </w:r>
          </w:p>
        </w:tc>
        <w:tc>
          <w:tcPr>
            <w:tcW w:w="2790" w:type="dxa"/>
            <w:shd w:val="clear" w:color="auto" w:fill="auto"/>
          </w:tcPr>
          <w:p w14:paraId="2AF9DCA9" w14:textId="77777777" w:rsidR="00763102" w:rsidRPr="00551D99" w:rsidRDefault="00BC1D4C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17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Self-harm</w:t>
            </w:r>
          </w:p>
        </w:tc>
        <w:tc>
          <w:tcPr>
            <w:tcW w:w="2683" w:type="dxa"/>
            <w:shd w:val="clear" w:color="auto" w:fill="auto"/>
          </w:tcPr>
          <w:p w14:paraId="4E93005B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95391FB" w14:textId="77777777" w:rsidR="00763102" w:rsidRPr="000E20AF" w:rsidRDefault="00763102" w:rsidP="001C75C6">
      <w:pPr>
        <w:jc w:val="both"/>
      </w:pPr>
    </w:p>
    <w:sectPr w:rsidR="00763102" w:rsidRPr="000E20AF" w:rsidSect="00092425">
      <w:type w:val="continuous"/>
      <w:pgSz w:w="11910" w:h="16840"/>
      <w:pgMar w:top="1440" w:right="1080" w:bottom="1440" w:left="1080" w:header="720" w:footer="720" w:gutter="0"/>
      <w:cols w:num="2" w:space="720" w:equalWidth="0">
        <w:col w:w="4793" w:space="99"/>
        <w:col w:w="485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DFC0" w14:textId="77777777" w:rsidR="0035787D" w:rsidRDefault="0035787D" w:rsidP="004159C7">
      <w:r>
        <w:separator/>
      </w:r>
    </w:p>
  </w:endnote>
  <w:endnote w:type="continuationSeparator" w:id="0">
    <w:p w14:paraId="654DAEDF" w14:textId="77777777" w:rsidR="0035787D" w:rsidRDefault="0035787D" w:rsidP="004159C7">
      <w:r>
        <w:continuationSeparator/>
      </w:r>
    </w:p>
  </w:endnote>
  <w:endnote w:type="continuationNotice" w:id="1">
    <w:p w14:paraId="0F14A889" w14:textId="77777777" w:rsidR="0035787D" w:rsidRDefault="00357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1200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BBE9E" w14:textId="7ED40CB7" w:rsidR="007433FC" w:rsidRDefault="00743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40917" w14:textId="77777777" w:rsidR="007433FC" w:rsidRDefault="00743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38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12019" w14:textId="78C46F8D" w:rsidR="0030219C" w:rsidRDefault="00302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0BEF8" w14:textId="77777777" w:rsidR="0030219C" w:rsidRDefault="00302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1829" w14:textId="77777777" w:rsidR="0035787D" w:rsidRDefault="0035787D" w:rsidP="004159C7">
      <w:r>
        <w:separator/>
      </w:r>
    </w:p>
  </w:footnote>
  <w:footnote w:type="continuationSeparator" w:id="0">
    <w:p w14:paraId="28B19F97" w14:textId="77777777" w:rsidR="0035787D" w:rsidRDefault="0035787D" w:rsidP="004159C7">
      <w:r>
        <w:continuationSeparator/>
      </w:r>
    </w:p>
  </w:footnote>
  <w:footnote w:type="continuationNotice" w:id="1">
    <w:p w14:paraId="71F9E798" w14:textId="77777777" w:rsidR="0035787D" w:rsidRDefault="00357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6008" w14:textId="1B35931B" w:rsidR="003634AD" w:rsidRPr="0030219C" w:rsidRDefault="0030219C" w:rsidP="0030219C">
    <w:pPr>
      <w:pStyle w:val="Header"/>
      <w:rPr>
        <w:sz w:val="18"/>
        <w:szCs w:val="18"/>
        <w:lang w:val="en-GB"/>
      </w:rPr>
    </w:pPr>
    <w:r w:rsidRPr="0030219C">
      <w:rPr>
        <w:noProof/>
        <w:sz w:val="18"/>
        <w:szCs w:val="18"/>
        <w:lang w:val="en-GB"/>
      </w:rPr>
      <w:drawing>
        <wp:anchor distT="0" distB="0" distL="114300" distR="114300" simplePos="0" relativeHeight="251657216" behindDoc="0" locked="0" layoutInCell="1" allowOverlap="1" wp14:anchorId="4F3872E4" wp14:editId="4C297A1C">
          <wp:simplePos x="0" y="0"/>
          <wp:positionH relativeFrom="column">
            <wp:posOffset>5644584</wp:posOffset>
          </wp:positionH>
          <wp:positionV relativeFrom="paragraph">
            <wp:posOffset>-93980</wp:posOffset>
          </wp:positionV>
          <wp:extent cx="927735" cy="370840"/>
          <wp:effectExtent l="0" t="0" r="5715" b="0"/>
          <wp:wrapTopAndBottom/>
          <wp:docPr id="800974604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030328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4AD" w:rsidRPr="0030219C">
      <w:rPr>
        <w:sz w:val="18"/>
        <w:szCs w:val="18"/>
        <w:lang w:val="en-GB"/>
      </w:rPr>
      <w:t>CSCP Child Well-Being Tool Part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8016" w14:textId="63C3AF48" w:rsidR="003634AD" w:rsidRPr="00B70C64" w:rsidRDefault="00B078F2" w:rsidP="00B70C64">
    <w:pPr>
      <w:pStyle w:val="Header"/>
      <w:rPr>
        <w:sz w:val="18"/>
        <w:szCs w:val="18"/>
      </w:rPr>
    </w:pPr>
    <w:r w:rsidRPr="00B70C64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D9FB07A" wp14:editId="08373202">
          <wp:simplePos x="0" y="0"/>
          <wp:positionH relativeFrom="column">
            <wp:posOffset>5268501</wp:posOffset>
          </wp:positionH>
          <wp:positionV relativeFrom="paragraph">
            <wp:posOffset>-111125</wp:posOffset>
          </wp:positionV>
          <wp:extent cx="1198358" cy="479343"/>
          <wp:effectExtent l="0" t="0" r="1905" b="0"/>
          <wp:wrapNone/>
          <wp:docPr id="1828560163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33050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58" cy="479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0C64">
      <w:rPr>
        <w:sz w:val="18"/>
        <w:szCs w:val="18"/>
      </w:rPr>
      <w:t>C</w:t>
    </w:r>
    <w:r w:rsidR="00B70C64" w:rsidRPr="00B70C64">
      <w:rPr>
        <w:sz w:val="18"/>
        <w:szCs w:val="18"/>
      </w:rPr>
      <w:t>SCP C</w:t>
    </w:r>
    <w:r w:rsidRPr="00B70C64">
      <w:rPr>
        <w:sz w:val="18"/>
        <w:szCs w:val="18"/>
      </w:rPr>
      <w:t>hild</w:t>
    </w:r>
    <w:r w:rsidR="00B70C64" w:rsidRPr="00B70C64">
      <w:rPr>
        <w:sz w:val="18"/>
        <w:szCs w:val="18"/>
      </w:rPr>
      <w:t xml:space="preserve"> Wellbeing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D7DF3"/>
    <w:multiLevelType w:val="multilevel"/>
    <w:tmpl w:val="5AAA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D6AFD"/>
    <w:multiLevelType w:val="multilevel"/>
    <w:tmpl w:val="8B3C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A1EF1"/>
    <w:multiLevelType w:val="multilevel"/>
    <w:tmpl w:val="5B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675515">
    <w:abstractNumId w:val="1"/>
  </w:num>
  <w:num w:numId="2" w16cid:durableId="242498943">
    <w:abstractNumId w:val="0"/>
  </w:num>
  <w:num w:numId="3" w16cid:durableId="154432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4EE"/>
    <w:rsid w:val="00054F5E"/>
    <w:rsid w:val="00092425"/>
    <w:rsid w:val="000E20AF"/>
    <w:rsid w:val="000E7F0D"/>
    <w:rsid w:val="001C75C6"/>
    <w:rsid w:val="002407EC"/>
    <w:rsid w:val="002712E1"/>
    <w:rsid w:val="002A3892"/>
    <w:rsid w:val="002A5854"/>
    <w:rsid w:val="002D6713"/>
    <w:rsid w:val="002E08D7"/>
    <w:rsid w:val="002F262F"/>
    <w:rsid w:val="002F4741"/>
    <w:rsid w:val="0030219C"/>
    <w:rsid w:val="0035787D"/>
    <w:rsid w:val="003634AD"/>
    <w:rsid w:val="003D026C"/>
    <w:rsid w:val="004057A1"/>
    <w:rsid w:val="004159C7"/>
    <w:rsid w:val="004733AB"/>
    <w:rsid w:val="004A46ED"/>
    <w:rsid w:val="004A7204"/>
    <w:rsid w:val="004D000F"/>
    <w:rsid w:val="004F41FB"/>
    <w:rsid w:val="005521F2"/>
    <w:rsid w:val="00560814"/>
    <w:rsid w:val="005C4104"/>
    <w:rsid w:val="006567BF"/>
    <w:rsid w:val="006B5A9D"/>
    <w:rsid w:val="007433FC"/>
    <w:rsid w:val="00763102"/>
    <w:rsid w:val="00765975"/>
    <w:rsid w:val="007820D5"/>
    <w:rsid w:val="00822430"/>
    <w:rsid w:val="00865616"/>
    <w:rsid w:val="008B0B97"/>
    <w:rsid w:val="008D2B88"/>
    <w:rsid w:val="00907903"/>
    <w:rsid w:val="00910658"/>
    <w:rsid w:val="009232D0"/>
    <w:rsid w:val="00934E85"/>
    <w:rsid w:val="009B5655"/>
    <w:rsid w:val="00A10F46"/>
    <w:rsid w:val="00A65E4D"/>
    <w:rsid w:val="00AF5790"/>
    <w:rsid w:val="00B01670"/>
    <w:rsid w:val="00B078F2"/>
    <w:rsid w:val="00B414EE"/>
    <w:rsid w:val="00B70C64"/>
    <w:rsid w:val="00B7446B"/>
    <w:rsid w:val="00BC1D4C"/>
    <w:rsid w:val="00BF1232"/>
    <w:rsid w:val="00BF49F7"/>
    <w:rsid w:val="00C130EA"/>
    <w:rsid w:val="00C426A0"/>
    <w:rsid w:val="00D632D5"/>
    <w:rsid w:val="00DB06B2"/>
    <w:rsid w:val="00DC6224"/>
    <w:rsid w:val="00DE7862"/>
    <w:rsid w:val="00E21F26"/>
    <w:rsid w:val="00E503BC"/>
    <w:rsid w:val="00E76D77"/>
    <w:rsid w:val="00E80DAD"/>
    <w:rsid w:val="00E85BBF"/>
    <w:rsid w:val="00E97BAD"/>
    <w:rsid w:val="00F15C9B"/>
    <w:rsid w:val="00F61B01"/>
    <w:rsid w:val="00F654B6"/>
    <w:rsid w:val="00FB015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A9C27"/>
  <w15:docId w15:val="{ADEAABB0-8BE3-48B1-8BF2-3D586B5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10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4" w:line="1003" w:lineRule="exact"/>
      <w:ind w:left="5097"/>
    </w:pPr>
    <w:rPr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82"/>
    </w:pPr>
  </w:style>
  <w:style w:type="paragraph" w:styleId="Header">
    <w:name w:val="header"/>
    <w:basedOn w:val="Normal"/>
    <w:link w:val="HeaderChar"/>
    <w:uiPriority w:val="99"/>
    <w:unhideWhenUsed/>
    <w:rsid w:val="00415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5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9C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712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5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07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4E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roydon.gov.uk/children-young-people-and-families/find-suppo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hmportal.croydon.gov.uk/web/portal/pages/help/apply/cpassess%23h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26F33D01564C1BA2A2F039E843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D5E9-3495-4383-A6BB-070DD4D782D3}"/>
      </w:docPartPr>
      <w:docPartBody>
        <w:p w:rsidR="00215419" w:rsidRDefault="00DB09FB" w:rsidP="00DB09FB">
          <w:pPr>
            <w:pStyle w:val="9726F33D01564C1BA2A2F039E843C78A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64532CB8DE464D8953DED97DF7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8C77-BF70-4207-A556-EE85DE40DF7F}"/>
      </w:docPartPr>
      <w:docPartBody>
        <w:p w:rsidR="00215419" w:rsidRDefault="00DB09FB" w:rsidP="00DB09FB">
          <w:pPr>
            <w:pStyle w:val="0B64532CB8DE464D8953DED97DF7F08C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FFD36DF7F646CE8F8116D8C27D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9A52-DA7C-42CA-B225-E788FDE42194}"/>
      </w:docPartPr>
      <w:docPartBody>
        <w:p w:rsidR="00215419" w:rsidRDefault="00DB09FB" w:rsidP="00DB09FB">
          <w:pPr>
            <w:pStyle w:val="6AFFD36DF7F646CE8F8116D8C27D3119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FAC498F89AA8402BBE8A7C99CF8E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5139-0B04-42D3-BEB5-D6FB7C61FA84}"/>
      </w:docPartPr>
      <w:docPartBody>
        <w:p w:rsidR="00215419" w:rsidRDefault="00DB09FB" w:rsidP="00DB09FB">
          <w:pPr>
            <w:pStyle w:val="FAC498F89AA8402BBE8A7C99CF8E459E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A68D52F5509143FB8CA6C82E6FAD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4F57-DCED-4EBE-A3AD-CF20C0675C71}"/>
      </w:docPartPr>
      <w:docPartBody>
        <w:p w:rsidR="00215419" w:rsidRDefault="00DB09FB" w:rsidP="00DB09FB">
          <w:pPr>
            <w:pStyle w:val="A68D52F5509143FB8CA6C82E6FADBC9A"/>
          </w:pPr>
          <w:r w:rsidRPr="00C513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FB"/>
    <w:rsid w:val="00215419"/>
    <w:rsid w:val="005521F2"/>
    <w:rsid w:val="009732CF"/>
    <w:rsid w:val="00DB09FB"/>
    <w:rsid w:val="00F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9FB"/>
    <w:rPr>
      <w:color w:val="666666"/>
    </w:rPr>
  </w:style>
  <w:style w:type="paragraph" w:customStyle="1" w:styleId="9726F33D01564C1BA2A2F039E843C78A">
    <w:name w:val="9726F33D01564C1BA2A2F039E843C78A"/>
    <w:rsid w:val="00DB09FB"/>
  </w:style>
  <w:style w:type="paragraph" w:customStyle="1" w:styleId="0B64532CB8DE464D8953DED97DF7F08C">
    <w:name w:val="0B64532CB8DE464D8953DED97DF7F08C"/>
    <w:rsid w:val="00DB09FB"/>
  </w:style>
  <w:style w:type="paragraph" w:customStyle="1" w:styleId="6AFFD36DF7F646CE8F8116D8C27D3119">
    <w:name w:val="6AFFD36DF7F646CE8F8116D8C27D3119"/>
    <w:rsid w:val="00DB09FB"/>
  </w:style>
  <w:style w:type="paragraph" w:customStyle="1" w:styleId="FAC498F89AA8402BBE8A7C99CF8E459E">
    <w:name w:val="FAC498F89AA8402BBE8A7C99CF8E459E"/>
    <w:rsid w:val="00DB09FB"/>
  </w:style>
  <w:style w:type="paragraph" w:customStyle="1" w:styleId="A68D52F5509143FB8CA6C82E6FADBC9A">
    <w:name w:val="A68D52F5509143FB8CA6C82E6FADBC9A"/>
    <w:rsid w:val="00DB0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 xsi:nil="true"/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  <lcf76f155ced4ddcb4097134ff3c332f xmlns="ba451f3c-0044-4501-a51d-7499235562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B41FAF31DB34985F64E6B31577D3D" ma:contentTypeVersion="27" ma:contentTypeDescription="Create a new document." ma:contentTypeScope="" ma:versionID="a5a3ba3592c23abab7fa8c3938a40dfb">
  <xsd:schema xmlns:xsd="http://www.w3.org/2001/XMLSchema" xmlns:xs="http://www.w3.org/2001/XMLSchema" xmlns:p="http://schemas.microsoft.com/office/2006/metadata/properties" xmlns:ns2="f2b78acb-a125-42ee-931d-35b42eaca4cf" xmlns:ns3="ba451f3c-0044-4501-a51d-7499235562a7" targetNamespace="http://schemas.microsoft.com/office/2006/metadata/properties" ma:root="true" ma:fieldsID="04bd689186bcd081594a04449711d553" ns2:_="" ns3:_="">
    <xsd:import namespace="f2b78acb-a125-42ee-931d-35b42eaca4cf"/>
    <xsd:import namespace="ba451f3c-0044-4501-a51d-7499235562a7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6afaa701-c6fc-461a-bb94-158810b3637a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afaa701-c6fc-461a-bb94-158810b3637a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f3c-0044-4501-a51d-74992355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9b920bb-4f15-4fae-9738-82eeb8e0e1a0" ContentTypeId="0x0101" PreviousValue="false"/>
</file>

<file path=customXml/itemProps1.xml><?xml version="1.0" encoding="utf-8"?>
<ds:datastoreItem xmlns:ds="http://schemas.openxmlformats.org/officeDocument/2006/customXml" ds:itemID="{4B1FE6A8-649C-4413-BCDE-8B370065F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A0EAF-CFCE-41B2-A781-42F56A4E0A9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ba451f3c-0044-4501-a51d-7499235562a7"/>
    <ds:schemaRef ds:uri="f2b78acb-a125-42ee-931d-35b42eaca4cf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6D5804-5353-479A-AF07-DCDC77A83C83}"/>
</file>

<file path=customXml/itemProps4.xml><?xml version="1.0" encoding="utf-8"?>
<ds:datastoreItem xmlns:ds="http://schemas.openxmlformats.org/officeDocument/2006/customXml" ds:itemID="{D73846D7-B6EA-499C-83FE-3885B2B4C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6B9197-03DC-4CBA-90FE-636A7DAE44F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Reynolds, Natasha</cp:lastModifiedBy>
  <cp:revision>61</cp:revision>
  <dcterms:created xsi:type="dcterms:W3CDTF">2025-02-21T16:27:00Z</dcterms:created>
  <dcterms:modified xsi:type="dcterms:W3CDTF">2025-02-27T11:53:00Z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10.0.1</vt:lpwstr>
  </property>
  <property fmtid="{D5CDD505-2E9C-101B-9397-08002B2CF9AE}" pid="6" name="ContentTypeId">
    <vt:lpwstr>0x01010013EB41FAF31DB34985F64E6B31577D3D</vt:lpwstr>
  </property>
  <property fmtid="{D5CDD505-2E9C-101B-9397-08002B2CF9AE}" pid="7" name="TaxKeyword">
    <vt:lpwstr/>
  </property>
  <property fmtid="{D5CDD505-2E9C-101B-9397-08002B2CF9AE}" pid="8" name="Activity">
    <vt:lpwstr/>
  </property>
  <property fmtid="{D5CDD505-2E9C-101B-9397-08002B2CF9AE}" pid="9" name="OrganisationalUnit">
    <vt:lpwstr/>
  </property>
  <property fmtid="{D5CDD505-2E9C-101B-9397-08002B2CF9AE}" pid="10" name="MediaServiceImageTags">
    <vt:lpwstr/>
  </property>
</Properties>
</file>